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360"/>
        <w:gridCol w:w="3200"/>
      </w:tblGrid>
      <w:tr w:rsidR="00C11797" w:rsidTr="00C11797">
        <w:trPr>
          <w:trHeight w:val="864"/>
          <w:jc w:val="center"/>
        </w:trPr>
        <w:tc>
          <w:tcPr>
            <w:tcW w:w="2430" w:type="dxa"/>
            <w:vMerge w:val="restart"/>
            <w:tcBorders>
              <w:top w:val="single" w:sz="36" w:space="0" w:color="000000"/>
              <w:left w:val="single" w:sz="36" w:space="0" w:color="000000"/>
              <w:bottom w:val="nil"/>
              <w:right w:val="single" w:sz="6" w:space="0" w:color="000000"/>
            </w:tcBorders>
            <w:hideMark/>
          </w:tcPr>
          <w:p w:rsidR="00C11797" w:rsidRDefault="00C11797">
            <w:pPr>
              <w:pStyle w:val="NormalWeb"/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123825</wp:posOffset>
                  </wp:positionV>
                  <wp:extent cx="871855" cy="1419225"/>
                  <wp:effectExtent l="19050" t="0" r="4445" b="0"/>
                  <wp:wrapNone/>
                  <wp:docPr id="1" name="Image 10551" descr="logo academie marianne quadri en t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551" descr="logo academie marianne quadri en t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 </w:t>
            </w:r>
          </w:p>
        </w:tc>
        <w:tc>
          <w:tcPr>
            <w:tcW w:w="4360" w:type="dxa"/>
            <w:vMerge w:val="restart"/>
            <w:tcBorders>
              <w:top w:val="single" w:sz="3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1797" w:rsidRDefault="00C11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 </w:t>
            </w:r>
          </w:p>
          <w:p w:rsidR="00C11797" w:rsidRDefault="00C117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Contrôle en Cours de Formation</w:t>
            </w:r>
          </w:p>
          <w:p w:rsidR="00C11797" w:rsidRDefault="00C117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Situation</w:t>
            </w:r>
          </w:p>
          <w:p w:rsidR="00C11797" w:rsidRDefault="00C117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Mathématiques</w:t>
            </w:r>
          </w:p>
          <w:p w:rsidR="00C11797" w:rsidRDefault="00C117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Séquence N° : 1</w:t>
            </w:r>
          </w:p>
          <w:p w:rsidR="00C11797" w:rsidRDefault="00CC412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…</w:t>
            </w:r>
            <w:proofErr w:type="gramStart"/>
            <w:r w:rsidR="00C11797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..</w:t>
            </w:r>
            <w:proofErr w:type="gramEnd"/>
            <w:r w:rsidR="00C11797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..</w:t>
            </w:r>
            <w:bookmarkStart w:id="0" w:name="_GoBack"/>
            <w:bookmarkEnd w:id="0"/>
            <w:r w:rsidR="00C11797">
              <w:rPr>
                <w:rFonts w:ascii="Comic Sans MS" w:hAnsi="Comic Sans MS"/>
                <w:b/>
              </w:rPr>
              <w:t xml:space="preserve"> – Durée : 45 minutes</w:t>
            </w:r>
          </w:p>
          <w:p w:rsidR="00C11797" w:rsidRDefault="00C11797">
            <w:pPr>
              <w:jc w:val="center"/>
            </w:pPr>
          </w:p>
        </w:tc>
        <w:tc>
          <w:tcPr>
            <w:tcW w:w="3200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36" w:space="0" w:color="000000"/>
            </w:tcBorders>
          </w:tcPr>
          <w:p w:rsidR="00C11797" w:rsidRDefault="00C117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Établissement :</w:t>
            </w:r>
          </w:p>
          <w:p w:rsidR="00C11797" w:rsidRDefault="00C11797">
            <w:pPr>
              <w:jc w:val="center"/>
            </w:pPr>
          </w:p>
          <w:p w:rsidR="00A81EE1" w:rsidRDefault="00A81EE1">
            <w:pPr>
              <w:jc w:val="center"/>
            </w:pPr>
          </w:p>
        </w:tc>
      </w:tr>
      <w:tr w:rsidR="00C11797" w:rsidTr="00C11797">
        <w:trPr>
          <w:trHeight w:val="1087"/>
          <w:jc w:val="center"/>
        </w:trPr>
        <w:tc>
          <w:tcPr>
            <w:tcW w:w="6790" w:type="dxa"/>
            <w:vMerge/>
            <w:tcBorders>
              <w:top w:val="single" w:sz="36" w:space="0" w:color="000000"/>
              <w:left w:val="single" w:sz="3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1797" w:rsidRDefault="00C1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60" w:type="dxa"/>
            <w:vMerge/>
            <w:tcBorders>
              <w:top w:val="single" w:sz="3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11797" w:rsidRDefault="00C11797">
            <w:pPr>
              <w:spacing w:after="0" w:line="240" w:lineRule="auto"/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000000"/>
            </w:tcBorders>
            <w:hideMark/>
          </w:tcPr>
          <w:p w:rsidR="00C11797" w:rsidRDefault="00C11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  </w:t>
            </w:r>
          </w:p>
          <w:p w:rsidR="00C11797" w:rsidRDefault="00C117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Année scolaire : </w:t>
            </w:r>
          </w:p>
          <w:p w:rsidR="00C11797" w:rsidRDefault="00C11797">
            <w:pPr>
              <w:jc w:val="center"/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C11797" w:rsidTr="00C11797">
        <w:trPr>
          <w:trHeight w:val="1362"/>
          <w:jc w:val="center"/>
        </w:trPr>
        <w:tc>
          <w:tcPr>
            <w:tcW w:w="6790" w:type="dxa"/>
            <w:gridSpan w:val="2"/>
            <w:tcBorders>
              <w:top w:val="single" w:sz="6" w:space="0" w:color="000000"/>
              <w:left w:val="single" w:sz="36" w:space="0" w:color="000000"/>
              <w:bottom w:val="single" w:sz="36" w:space="0" w:color="000000"/>
              <w:right w:val="nil"/>
            </w:tcBorders>
            <w:vAlign w:val="bottom"/>
          </w:tcPr>
          <w:p w:rsidR="00C11797" w:rsidRDefault="00C11797">
            <w:r>
              <w:t> </w:t>
            </w:r>
          </w:p>
          <w:p w:rsidR="00C11797" w:rsidRDefault="00C11797">
            <w:pPr>
              <w:tabs>
                <w:tab w:val="left" w:pos="1083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Nom :      ……………………………………………………………………………………</w:t>
            </w:r>
          </w:p>
          <w:p w:rsidR="00C11797" w:rsidRDefault="00C117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Prénom :  ……………………………………………………………………………………</w:t>
            </w:r>
          </w:p>
          <w:p w:rsidR="00C11797" w:rsidRDefault="00C11797"/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36" w:space="0" w:color="000000"/>
            </w:tcBorders>
            <w:vAlign w:val="center"/>
            <w:hideMark/>
          </w:tcPr>
          <w:p w:rsidR="00C11797" w:rsidRDefault="00C1179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Diplôme préparé :</w:t>
            </w:r>
          </w:p>
          <w:p w:rsidR="00C11797" w:rsidRDefault="00D30C5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</w:p>
          <w:p w:rsidR="00C11797" w:rsidRDefault="00C11797">
            <w:r>
              <w:rPr>
                <w:rFonts w:ascii="Comic Sans MS" w:hAnsi="Comic Sans MS"/>
              </w:rPr>
              <w:t xml:space="preserve">                                     </w:t>
            </w:r>
          </w:p>
        </w:tc>
      </w:tr>
    </w:tbl>
    <w:p w:rsidR="00C11797" w:rsidRDefault="00C11797" w:rsidP="00C11797">
      <w:pPr>
        <w:tabs>
          <w:tab w:val="left" w:pos="644"/>
        </w:tabs>
        <w:rPr>
          <w:rFonts w:ascii="Comic Sans MS" w:hAnsi="Comic Sans MS"/>
          <w:b/>
          <w:color w:val="008080"/>
        </w:rPr>
      </w:pPr>
      <w:r>
        <w:rPr>
          <w:rFonts w:ascii="Comic Sans MS" w:hAnsi="Comic Sans MS"/>
          <w:color w:val="008080"/>
          <w:sz w:val="10"/>
        </w:rPr>
        <w:t> </w:t>
      </w:r>
    </w:p>
    <w:p w:rsidR="00C11797" w:rsidRDefault="00C11797" w:rsidP="00C11797">
      <w:pPr>
        <w:jc w:val="center"/>
        <w:rPr>
          <w:rFonts w:ascii="Comic Sans MS" w:hAnsi="Comic Sans MS"/>
          <w:b/>
          <w:color w:val="008080"/>
          <w:sz w:val="28"/>
          <w:szCs w:val="28"/>
        </w:rPr>
      </w:pPr>
      <w:r>
        <w:rPr>
          <w:rFonts w:ascii="Comic Sans MS" w:hAnsi="Comic Sans MS"/>
          <w:b/>
          <w:color w:val="008080"/>
          <w:sz w:val="28"/>
          <w:szCs w:val="28"/>
        </w:rPr>
        <w:t>Bac pro</w:t>
      </w:r>
    </w:p>
    <w:p w:rsidR="00C11797" w:rsidRDefault="00C11797" w:rsidP="00C11797">
      <w:pPr>
        <w:jc w:val="center"/>
        <w:rPr>
          <w:rFonts w:ascii="Comic Sans MS" w:hAnsi="Comic Sans MS"/>
          <w:b/>
          <w:color w:val="008080"/>
        </w:rPr>
      </w:pPr>
      <w:r>
        <w:rPr>
          <w:rFonts w:ascii="Comic Sans MS" w:hAnsi="Comic Sans MS"/>
          <w:b/>
          <w:color w:val="008080"/>
        </w:rPr>
        <w:t xml:space="preserve"> SECTEUR :  ………</w:t>
      </w:r>
      <w:r w:rsidR="0044493A">
        <w:rPr>
          <w:rFonts w:ascii="Comic Sans MS" w:hAnsi="Comic Sans MS"/>
          <w:b/>
          <w:color w:val="008080"/>
        </w:rPr>
        <w:t>Vente</w:t>
      </w:r>
      <w:r>
        <w:rPr>
          <w:rFonts w:ascii="Comic Sans MS" w:hAnsi="Comic Sans MS"/>
          <w:b/>
          <w:color w:val="008080"/>
        </w:rPr>
        <w:t>…………………………….</w:t>
      </w:r>
    </w:p>
    <w:p w:rsidR="00C11797" w:rsidRDefault="00C11797" w:rsidP="00C11797">
      <w:pPr>
        <w:pStyle w:val="Titre3"/>
        <w:rPr>
          <w:sz w:val="10"/>
        </w:rPr>
      </w:pPr>
      <w:r>
        <w:t>A lire attentivement par les candidats</w:t>
      </w:r>
    </w:p>
    <w:p w:rsidR="00C11797" w:rsidRDefault="00C11797" w:rsidP="00C1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4"/>
        </w:tabs>
        <w:jc w:val="both"/>
        <w:rPr>
          <w:rFonts w:ascii="Comic Sans MS" w:hAnsi="Comic Sans MS"/>
          <w:color w:val="008080"/>
        </w:rPr>
      </w:pPr>
      <w:r>
        <w:rPr>
          <w:rFonts w:ascii="Wingdings" w:hAnsi="Wingdings"/>
          <w:color w:val="008080"/>
        </w:rPr>
        <w:t></w:t>
      </w:r>
      <w:r>
        <w:rPr>
          <w:rFonts w:ascii="Comic Sans MS" w:hAnsi="Comic Sans MS"/>
          <w:color w:val="008080"/>
        </w:rPr>
        <w:t xml:space="preserve"> La clarté des raisonnements et la qualité de la rédaction interviendront dans l’appréciation des copies.</w:t>
      </w:r>
    </w:p>
    <w:p w:rsidR="00C11797" w:rsidRDefault="00C11797" w:rsidP="00C1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4"/>
        </w:tabs>
        <w:jc w:val="both"/>
        <w:rPr>
          <w:rFonts w:ascii="Comic Sans MS" w:hAnsi="Comic Sans MS"/>
          <w:color w:val="008080"/>
        </w:rPr>
      </w:pPr>
      <w:r>
        <w:rPr>
          <w:rFonts w:ascii="Wingdings" w:hAnsi="Wingdings"/>
          <w:color w:val="008080"/>
        </w:rPr>
        <w:t></w:t>
      </w:r>
      <w:r>
        <w:rPr>
          <w:rFonts w:ascii="Comic Sans MS" w:hAnsi="Comic Sans MS"/>
          <w:color w:val="008080"/>
        </w:rPr>
        <w:t xml:space="preserve">  L’usage des calculatrices électroniques est autorisé sauf mention contraire figurant sur le sujet.</w:t>
      </w:r>
    </w:p>
    <w:p w:rsidR="00C11797" w:rsidRDefault="00C11797" w:rsidP="00C1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4"/>
        </w:tabs>
        <w:jc w:val="both"/>
        <w:rPr>
          <w:rFonts w:ascii="Comic Sans MS" w:hAnsi="Comic Sans MS"/>
          <w:color w:val="008080"/>
        </w:rPr>
      </w:pPr>
      <w:r>
        <w:rPr>
          <w:rFonts w:ascii="Wingdings" w:hAnsi="Wingdings"/>
          <w:color w:val="008080"/>
        </w:rPr>
        <w:t></w:t>
      </w:r>
      <w:r>
        <w:rPr>
          <w:rFonts w:ascii="Comic Sans MS" w:hAnsi="Comic Sans MS"/>
          <w:color w:val="008080"/>
        </w:rPr>
        <w:t xml:space="preserve">  L'usage du formulaire officiel de mathématiques est autorisé</w:t>
      </w:r>
    </w:p>
    <w:p w:rsidR="00C11797" w:rsidRDefault="00C11797" w:rsidP="00C1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4"/>
        </w:tabs>
        <w:jc w:val="both"/>
        <w:rPr>
          <w:rFonts w:ascii="Comic Sans MS" w:hAnsi="Comic Sans MS"/>
          <w:color w:val="008080"/>
        </w:rPr>
      </w:pPr>
      <w:r>
        <w:rPr>
          <w:rFonts w:ascii="Wingdings" w:hAnsi="Wingdings"/>
          <w:color w:val="008080"/>
        </w:rPr>
        <w:t></w:t>
      </w:r>
      <w:r>
        <w:rPr>
          <w:rFonts w:ascii="Comic Sans MS" w:hAnsi="Comic Sans MS"/>
          <w:color w:val="008080"/>
        </w:rPr>
        <w:t xml:space="preserve">  Le formulaire est donné en annexe 1.</w:t>
      </w:r>
    </w:p>
    <w:p w:rsidR="00C11797" w:rsidRDefault="00C11797" w:rsidP="00C117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Thème</w:t>
      </w:r>
      <w:r>
        <w:rPr>
          <w:rFonts w:ascii="Comic Sans MS" w:hAnsi="Comic Sans MS"/>
          <w:sz w:val="28"/>
          <w:szCs w:val="28"/>
        </w:rPr>
        <w:t> : Statistiques – Fonction Exponentielle</w:t>
      </w:r>
    </w:p>
    <w:p w:rsidR="00C11797" w:rsidRDefault="00C11797" w:rsidP="00C11797">
      <w:pPr>
        <w:jc w:val="center"/>
        <w:rPr>
          <w:rFonts w:ascii="Comic Sans MS" w:eastAsia="Arial Unicode MS" w:hAnsi="Comic Sans MS"/>
          <w:b/>
          <w:i/>
        </w:rPr>
      </w:pPr>
      <w:r>
        <w:rPr>
          <w:rFonts w:ascii="Comic Sans MS" w:eastAsia="Arial Unicode MS" w:hAnsi="Comic Sans MS"/>
          <w:b/>
          <w:i/>
        </w:rPr>
        <w:t>Le professeur intervient à la demande du candidat ou quand il le juge utile.</w:t>
      </w:r>
    </w:p>
    <w:p w:rsidR="00C11797" w:rsidRDefault="00C11797" w:rsidP="00C11797">
      <w:pPr>
        <w:framePr w:hSpace="141" w:wrap="around" w:vAnchor="text" w:hAnchor="text" w:y="1"/>
        <w:rPr>
          <w:rFonts w:ascii="Comic Sans MS" w:eastAsia="Arial Unicode MS" w:hAnsi="Comic Sans MS"/>
        </w:rPr>
      </w:pPr>
      <w:r w:rsidRPr="007F7AEE">
        <w:rPr>
          <w:rFonts w:ascii="Comic Sans MS" w:eastAsia="Arial Unicode MS" w:hAnsi="Comic Sans MS"/>
        </w:rPr>
        <w:object w:dxaOrig="4282" w:dyaOrig="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45pt;height:40.45pt" o:ole="">
            <v:imagedata r:id="rId6" o:title=""/>
          </v:shape>
          <o:OLEObject Type="Embed" ProgID="Designer" ShapeID="_x0000_i1025" DrawAspect="Content" ObjectID="_1722608742" r:id="rId7"/>
        </w:object>
      </w:r>
    </w:p>
    <w:p w:rsidR="00C11797" w:rsidRDefault="00C11797" w:rsidP="00C11797">
      <w:pPr>
        <w:rPr>
          <w:rFonts w:ascii="Comic Sans MS" w:eastAsia="Arial Unicode MS" w:hAnsi="Comic Sans MS"/>
          <w:b/>
          <w:i/>
        </w:rPr>
      </w:pPr>
    </w:p>
    <w:p w:rsidR="00C11797" w:rsidRDefault="00C11797" w:rsidP="00C11797">
      <w:pPr>
        <w:rPr>
          <w:rFonts w:ascii="Comic Sans MS" w:eastAsia="Arial Unicode MS" w:hAnsi="Comic Sans MS"/>
          <w:b/>
          <w:i/>
        </w:rPr>
      </w:pPr>
      <w:r>
        <w:rPr>
          <w:rFonts w:ascii="Comic Sans MS" w:eastAsia="Arial Unicode MS" w:hAnsi="Comic Sans MS"/>
          <w:b/>
          <w:i/>
        </w:rPr>
        <w:t xml:space="preserve">Dans la suite du document, ce symbole signifie “ Appeler le professeur ”. </w:t>
      </w:r>
    </w:p>
    <w:p w:rsidR="00C11797" w:rsidRDefault="00C11797" w:rsidP="00C11797">
      <w:r>
        <w:t>Ce dossier est un document d’examen, il sera conservé dans l’établissement.                              Page 1</w:t>
      </w:r>
    </w:p>
    <w:p w:rsidR="00EF25C9" w:rsidRDefault="00B2504E" w:rsidP="00563BEE">
      <w:pPr>
        <w:jc w:val="center"/>
        <w:rPr>
          <w:b/>
        </w:rPr>
      </w:pPr>
      <w:r>
        <w:rPr>
          <w:b/>
        </w:rPr>
        <w:lastRenderedPageBreak/>
        <w:t>Une usine se meurt : d</w:t>
      </w:r>
      <w:r w:rsidR="00563BEE">
        <w:rPr>
          <w:b/>
        </w:rPr>
        <w:t>iminution du nombre de salariés</w:t>
      </w:r>
      <w:r>
        <w:rPr>
          <w:b/>
        </w:rPr>
        <w:t xml:space="preserve"> inévitable</w:t>
      </w:r>
      <w:r w:rsidR="003C4157">
        <w:rPr>
          <w:b/>
        </w:rPr>
        <w:t>.</w:t>
      </w:r>
    </w:p>
    <w:p w:rsidR="00675D86" w:rsidRDefault="00675D86" w:rsidP="00563BE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-3810</wp:posOffset>
            </wp:positionV>
            <wp:extent cx="3987800" cy="2397760"/>
            <wp:effectExtent l="19050" t="0" r="0" b="0"/>
            <wp:wrapTight wrapText="bothSides">
              <wp:wrapPolygon edited="0">
                <wp:start x="-103" y="0"/>
                <wp:lineTo x="-103" y="21451"/>
                <wp:lineTo x="21566" y="21451"/>
                <wp:lineTo x="21566" y="0"/>
                <wp:lineTo x="-103" y="0"/>
              </wp:wrapPolygon>
            </wp:wrapTight>
            <wp:docPr id="7" name="Image 7" descr="&#10;Entre 60 et 70 millions d’euros sont investis chaque année à Dunkerque. PHOTO ARCHIVES JEAN6CHARLES BAYON&#10;LOCV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#10;Entre 60 et 70 millions d’euros sont investis chaque année à Dunkerque. PHOTO ARCHIVES JEAN6CHARLES BAYON&#10;LOCVD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D86" w:rsidRPr="00FC4922" w:rsidRDefault="00FC4922" w:rsidP="00563BEE">
      <w:pPr>
        <w:jc w:val="center"/>
        <w:rPr>
          <w:b/>
          <w:u w:val="single"/>
        </w:rPr>
      </w:pPr>
      <w:r>
        <w:rPr>
          <w:b/>
          <w:u w:val="single"/>
        </w:rPr>
        <w:t>Partie A</w:t>
      </w:r>
    </w:p>
    <w:p w:rsidR="00563BEE" w:rsidRDefault="00563BEE" w:rsidP="00563BEE">
      <w:r>
        <w:t>Un groupe international de sidérurgie transfère progressivement ses activités sur d’autres sites.</w:t>
      </w:r>
    </w:p>
    <w:p w:rsidR="00563BEE" w:rsidRDefault="00563BEE" w:rsidP="00563BEE">
      <w:r>
        <w:t>Le nombre d’employés sur le site français de ce groupe diminue, comme l’indique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851"/>
        <w:gridCol w:w="709"/>
        <w:gridCol w:w="708"/>
        <w:gridCol w:w="851"/>
        <w:gridCol w:w="850"/>
        <w:gridCol w:w="709"/>
        <w:gridCol w:w="851"/>
        <w:gridCol w:w="708"/>
        <w:gridCol w:w="675"/>
      </w:tblGrid>
      <w:tr w:rsidR="00563BEE" w:rsidTr="00563BEE">
        <w:tc>
          <w:tcPr>
            <w:tcW w:w="1668" w:type="dxa"/>
          </w:tcPr>
          <w:p w:rsidR="00563BEE" w:rsidRDefault="00563BEE" w:rsidP="00563BEE">
            <w:r>
              <w:t>Années</w:t>
            </w:r>
          </w:p>
        </w:tc>
        <w:tc>
          <w:tcPr>
            <w:tcW w:w="708" w:type="dxa"/>
          </w:tcPr>
          <w:p w:rsidR="00563BEE" w:rsidRDefault="00563BEE" w:rsidP="00563BEE">
            <w:r>
              <w:t>2001</w:t>
            </w:r>
          </w:p>
        </w:tc>
        <w:tc>
          <w:tcPr>
            <w:tcW w:w="851" w:type="dxa"/>
          </w:tcPr>
          <w:p w:rsidR="00563BEE" w:rsidRDefault="00563BEE" w:rsidP="00563BEE">
            <w:r>
              <w:t>2002</w:t>
            </w:r>
          </w:p>
        </w:tc>
        <w:tc>
          <w:tcPr>
            <w:tcW w:w="709" w:type="dxa"/>
          </w:tcPr>
          <w:p w:rsidR="00563BEE" w:rsidRDefault="00563BEE" w:rsidP="00563BEE">
            <w:r>
              <w:t>2003</w:t>
            </w:r>
          </w:p>
        </w:tc>
        <w:tc>
          <w:tcPr>
            <w:tcW w:w="708" w:type="dxa"/>
          </w:tcPr>
          <w:p w:rsidR="00563BEE" w:rsidRDefault="00563BEE" w:rsidP="00563BEE">
            <w:r>
              <w:t>2004</w:t>
            </w:r>
          </w:p>
        </w:tc>
        <w:tc>
          <w:tcPr>
            <w:tcW w:w="851" w:type="dxa"/>
          </w:tcPr>
          <w:p w:rsidR="00563BEE" w:rsidRDefault="00563BEE" w:rsidP="00563BEE">
            <w:r>
              <w:t>2005</w:t>
            </w:r>
          </w:p>
        </w:tc>
        <w:tc>
          <w:tcPr>
            <w:tcW w:w="850" w:type="dxa"/>
          </w:tcPr>
          <w:p w:rsidR="00563BEE" w:rsidRDefault="00563BEE" w:rsidP="00563BEE">
            <w:r>
              <w:t>2006</w:t>
            </w:r>
          </w:p>
        </w:tc>
        <w:tc>
          <w:tcPr>
            <w:tcW w:w="709" w:type="dxa"/>
          </w:tcPr>
          <w:p w:rsidR="00563BEE" w:rsidRDefault="00563BEE" w:rsidP="00563BEE">
            <w:r>
              <w:t>2007</w:t>
            </w:r>
          </w:p>
        </w:tc>
        <w:tc>
          <w:tcPr>
            <w:tcW w:w="851" w:type="dxa"/>
          </w:tcPr>
          <w:p w:rsidR="00563BEE" w:rsidRDefault="00563BEE" w:rsidP="00563BEE">
            <w:r>
              <w:t>2008</w:t>
            </w:r>
          </w:p>
        </w:tc>
        <w:tc>
          <w:tcPr>
            <w:tcW w:w="708" w:type="dxa"/>
          </w:tcPr>
          <w:p w:rsidR="00563BEE" w:rsidRDefault="00563BEE" w:rsidP="00563BEE">
            <w:r>
              <w:t>2009</w:t>
            </w:r>
          </w:p>
        </w:tc>
        <w:tc>
          <w:tcPr>
            <w:tcW w:w="675" w:type="dxa"/>
          </w:tcPr>
          <w:p w:rsidR="00563BEE" w:rsidRDefault="00563BEE" w:rsidP="00563BEE">
            <w:r>
              <w:t>2010</w:t>
            </w:r>
          </w:p>
        </w:tc>
      </w:tr>
      <w:tr w:rsidR="00563BEE" w:rsidTr="00E75B2B">
        <w:tc>
          <w:tcPr>
            <w:tcW w:w="1668" w:type="dxa"/>
            <w:vAlign w:val="center"/>
          </w:tcPr>
          <w:p w:rsidR="00563BEE" w:rsidRDefault="00563BEE" w:rsidP="00E75B2B">
            <w:pPr>
              <w:jc w:val="center"/>
            </w:pPr>
            <w:r>
              <w:t>Rang  de l’année xi</w:t>
            </w:r>
          </w:p>
        </w:tc>
        <w:tc>
          <w:tcPr>
            <w:tcW w:w="708" w:type="dxa"/>
            <w:vAlign w:val="center"/>
          </w:tcPr>
          <w:p w:rsidR="00563BEE" w:rsidRDefault="00563BEE" w:rsidP="00E75B2B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63BEE" w:rsidRDefault="00563BEE" w:rsidP="00E75B2B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63BEE" w:rsidRDefault="00563BEE" w:rsidP="00E75B2B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563BEE" w:rsidRDefault="00563BEE" w:rsidP="00E75B2B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563BEE" w:rsidRDefault="00563BEE" w:rsidP="00E75B2B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563BEE" w:rsidRDefault="00563BEE" w:rsidP="00E75B2B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63BEE" w:rsidRDefault="00563BEE" w:rsidP="00E75B2B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63BEE" w:rsidRDefault="00563BEE" w:rsidP="00E75B2B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563BEE" w:rsidRDefault="00563BEE" w:rsidP="00E75B2B">
            <w:pPr>
              <w:jc w:val="center"/>
            </w:pPr>
            <w:r>
              <w:t>9</w:t>
            </w:r>
          </w:p>
        </w:tc>
        <w:tc>
          <w:tcPr>
            <w:tcW w:w="675" w:type="dxa"/>
            <w:vAlign w:val="center"/>
          </w:tcPr>
          <w:p w:rsidR="00563BEE" w:rsidRDefault="00563BEE" w:rsidP="00E75B2B">
            <w:pPr>
              <w:jc w:val="center"/>
            </w:pPr>
            <w:r>
              <w:t>10</w:t>
            </w:r>
          </w:p>
        </w:tc>
      </w:tr>
      <w:tr w:rsidR="00563BEE" w:rsidTr="00E75B2B">
        <w:tc>
          <w:tcPr>
            <w:tcW w:w="1668" w:type="dxa"/>
            <w:vAlign w:val="center"/>
          </w:tcPr>
          <w:p w:rsidR="00563BEE" w:rsidRDefault="00563BEE" w:rsidP="00E75B2B">
            <w:pPr>
              <w:jc w:val="center"/>
            </w:pPr>
            <w:r>
              <w:t>Nombre d’employés : yi</w:t>
            </w:r>
          </w:p>
        </w:tc>
        <w:tc>
          <w:tcPr>
            <w:tcW w:w="708" w:type="dxa"/>
            <w:vAlign w:val="center"/>
          </w:tcPr>
          <w:p w:rsidR="00563BEE" w:rsidRDefault="00563BEE" w:rsidP="00E75B2B">
            <w:pPr>
              <w:jc w:val="center"/>
            </w:pPr>
            <w:r>
              <w:t>3620</w:t>
            </w:r>
          </w:p>
        </w:tc>
        <w:tc>
          <w:tcPr>
            <w:tcW w:w="851" w:type="dxa"/>
            <w:vAlign w:val="center"/>
          </w:tcPr>
          <w:p w:rsidR="00563BEE" w:rsidRDefault="00563BEE" w:rsidP="00E75B2B">
            <w:pPr>
              <w:jc w:val="center"/>
            </w:pPr>
            <w:r>
              <w:t>3275</w:t>
            </w:r>
          </w:p>
        </w:tc>
        <w:tc>
          <w:tcPr>
            <w:tcW w:w="709" w:type="dxa"/>
            <w:vAlign w:val="center"/>
          </w:tcPr>
          <w:p w:rsidR="00563BEE" w:rsidRDefault="00563BEE" w:rsidP="00E75B2B">
            <w:pPr>
              <w:jc w:val="center"/>
            </w:pPr>
            <w:r>
              <w:t>2960</w:t>
            </w:r>
          </w:p>
        </w:tc>
        <w:tc>
          <w:tcPr>
            <w:tcW w:w="708" w:type="dxa"/>
            <w:vAlign w:val="center"/>
          </w:tcPr>
          <w:p w:rsidR="00563BEE" w:rsidRDefault="00563BEE" w:rsidP="00E75B2B">
            <w:pPr>
              <w:jc w:val="center"/>
            </w:pPr>
            <w:r>
              <w:t>2680</w:t>
            </w:r>
          </w:p>
        </w:tc>
        <w:tc>
          <w:tcPr>
            <w:tcW w:w="851" w:type="dxa"/>
            <w:vAlign w:val="center"/>
          </w:tcPr>
          <w:p w:rsidR="00563BEE" w:rsidRDefault="00563BEE" w:rsidP="00E75B2B">
            <w:pPr>
              <w:jc w:val="center"/>
            </w:pPr>
            <w:r>
              <w:t>2420</w:t>
            </w:r>
          </w:p>
        </w:tc>
        <w:tc>
          <w:tcPr>
            <w:tcW w:w="850" w:type="dxa"/>
            <w:vAlign w:val="center"/>
          </w:tcPr>
          <w:p w:rsidR="00563BEE" w:rsidRDefault="00563BEE" w:rsidP="00E75B2B">
            <w:pPr>
              <w:jc w:val="center"/>
            </w:pPr>
            <w:r>
              <w:t>2205</w:t>
            </w:r>
          </w:p>
        </w:tc>
        <w:tc>
          <w:tcPr>
            <w:tcW w:w="709" w:type="dxa"/>
            <w:vAlign w:val="center"/>
          </w:tcPr>
          <w:p w:rsidR="00563BEE" w:rsidRDefault="00563BEE" w:rsidP="00E75B2B">
            <w:pPr>
              <w:jc w:val="center"/>
            </w:pPr>
            <w:r>
              <w:t>1985</w:t>
            </w:r>
          </w:p>
        </w:tc>
        <w:tc>
          <w:tcPr>
            <w:tcW w:w="851" w:type="dxa"/>
            <w:vAlign w:val="center"/>
          </w:tcPr>
          <w:p w:rsidR="00563BEE" w:rsidRDefault="00563BEE" w:rsidP="00E75B2B">
            <w:pPr>
              <w:jc w:val="center"/>
            </w:pPr>
            <w:r>
              <w:t>1794</w:t>
            </w:r>
          </w:p>
        </w:tc>
        <w:tc>
          <w:tcPr>
            <w:tcW w:w="708" w:type="dxa"/>
            <w:vAlign w:val="center"/>
          </w:tcPr>
          <w:p w:rsidR="00563BEE" w:rsidRDefault="00563BEE" w:rsidP="00E75B2B">
            <w:pPr>
              <w:jc w:val="center"/>
            </w:pPr>
            <w:r>
              <w:t>1626</w:t>
            </w:r>
          </w:p>
        </w:tc>
        <w:tc>
          <w:tcPr>
            <w:tcW w:w="675" w:type="dxa"/>
            <w:vAlign w:val="center"/>
          </w:tcPr>
          <w:p w:rsidR="00563BEE" w:rsidRDefault="00563BEE" w:rsidP="00E75B2B">
            <w:pPr>
              <w:jc w:val="center"/>
            </w:pPr>
            <w:r>
              <w:t>1470</w:t>
            </w:r>
          </w:p>
        </w:tc>
      </w:tr>
    </w:tbl>
    <w:p w:rsidR="003455BC" w:rsidRDefault="003455BC" w:rsidP="00563BEE">
      <w:pPr>
        <w:rPr>
          <w:b/>
        </w:rPr>
      </w:pPr>
      <w:r>
        <w:rPr>
          <w:b/>
          <w:u w:val="single"/>
        </w:rPr>
        <w:t>Problématique</w:t>
      </w:r>
      <w:r w:rsidRPr="0044493A">
        <w:rPr>
          <w:b/>
        </w:rPr>
        <w:t> :</w:t>
      </w:r>
      <w:r>
        <w:rPr>
          <w:b/>
        </w:rPr>
        <w:t xml:space="preserve"> Le site fermera quand le nombre d’employés sera au nombre de 500 : en quelle année</w:t>
      </w:r>
      <w:r w:rsidR="00C027F9">
        <w:rPr>
          <w:b/>
        </w:rPr>
        <w:t xml:space="preserve"> </w:t>
      </w:r>
      <w:r>
        <w:rPr>
          <w:b/>
        </w:rPr>
        <w:t xml:space="preserve"> fermera-t-il ?</w:t>
      </w:r>
    </w:p>
    <w:p w:rsidR="00563BEE" w:rsidRDefault="00563BEE" w:rsidP="00C027F9">
      <w:pPr>
        <w:spacing w:after="0"/>
      </w:pPr>
      <w:r>
        <w:t>En supposant que la tendance constatée entre 2001 et 2010 se maintiendra jusqu’en 2022, le service de</w:t>
      </w:r>
      <w:r w:rsidR="003455BC">
        <w:t xml:space="preserve"> </w:t>
      </w:r>
      <w:r>
        <w:t xml:space="preserve"> gestion du personnel réalise des prévisions d’effectifs pour les prochaines années</w:t>
      </w:r>
      <w:r w:rsidR="003455BC">
        <w:t> :</w:t>
      </w:r>
    </w:p>
    <w:p w:rsidR="003455BC" w:rsidRDefault="0099255B" w:rsidP="00C027F9">
      <w:pPr>
        <w:spacing w:after="0"/>
      </w:pPr>
      <w:r>
        <w:t xml:space="preserve">A.1)  </w:t>
      </w:r>
      <w:r w:rsidR="003455BC">
        <w:t>Dans le repère ci-dessous placer le nuage de points correspondant à ce groupe</w:t>
      </w:r>
      <w:r w:rsidR="000A6F18">
        <w:t xml:space="preserve"> (1pt)</w:t>
      </w:r>
      <w:r w:rsidR="003455BC">
        <w:t>.</w:t>
      </w:r>
    </w:p>
    <w:p w:rsidR="004C5638" w:rsidRDefault="004C5638" w:rsidP="00C027F9">
      <w:pPr>
        <w:spacing w:after="0"/>
      </w:pPr>
      <w:r>
        <w:rPr>
          <w:noProof/>
        </w:rPr>
        <w:drawing>
          <wp:inline distT="0" distB="0" distL="0" distR="0">
            <wp:extent cx="4578542" cy="3304673"/>
            <wp:effectExtent l="19050" t="0" r="0" b="0"/>
            <wp:docPr id="2" name="Image 2" descr="C:\Users\Aurélie\Documents\ImageSQN1n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rélie\Documents\ImageSQN1n°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33" cy="331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31" w:rsidRDefault="00195831" w:rsidP="00C027F9">
      <w:pPr>
        <w:spacing w:after="0"/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24"/>
      </w:tblGrid>
      <w:tr w:rsidR="00DA26BD" w:rsidTr="00DA26BD">
        <w:trPr>
          <w:trHeight w:hRule="exact" w:val="567"/>
        </w:trPr>
        <w:tc>
          <w:tcPr>
            <w:tcW w:w="851" w:type="dxa"/>
            <w:hideMark/>
          </w:tcPr>
          <w:p w:rsidR="00DA26BD" w:rsidRDefault="00CC4129">
            <w:pPr>
              <w:rPr>
                <w:noProof/>
                <w:color w:val="000000"/>
              </w:rPr>
            </w:pPr>
            <w:r>
              <w:pict>
                <v:group id="_x0000_s1042" style="position:absolute;margin-left:0;margin-top:0;width:28.35pt;height:28.35pt;z-index:251662336;mso-position-horizontal-relative:page" coordsize="20000,20000">
                  <o:lock v:ext="edit" aspectratio="t"/>
                  <v:oval id="_x0000_s1043" style="position:absolute;width:20000;height:20000" filled="f" strokeweight="1pt">
                    <o:lock v:ext="edit" aspectratio="t"/>
                  </v:oval>
                  <v:group id="_x0000_s1044" style="position:absolute;left:5382;top:2891;width:10012;height:14994" coordsize="20000,20000">
                    <o:lock v:ext="edit" aspectratio="t"/>
                    <v:rect id="_x0000_s1045" style="position:absolute;width:6666;height:5737" fillcolor="black" strokeweight="1pt">
                      <o:lock v:ext="edit" aspectratio="t"/>
                    </v:rect>
                    <v:line id="_x0000_s1046" style="position:absolute" from="0,5705" to="19952,5737" strokeweight="1pt">
                      <o:lock v:ext="edit" aspectratio="t"/>
                    </v:line>
                    <v:line id="_x0000_s1047" style="position:absolute" from="0,5705" to="46,10783" strokeweight="1pt">
                      <o:lock v:ext="edit" aspectratio="t"/>
                    </v:line>
                    <v:line id="_x0000_s1048" style="position:absolute" from="19952,5705" to="20000,10783" strokeweight="1pt">
                      <o:lock v:ext="edit" aspectratio="t"/>
                    </v:line>
                    <v:line id="_x0000_s1049" style="position:absolute" from="0,10815" to="6666,14200" strokeweight="1pt">
                      <o:lock v:ext="edit" aspectratio="t"/>
                    </v:line>
                    <v:line id="_x0000_s1050" style="position:absolute" from="6526,14263" to="13192,14295" strokeweight="1pt">
                      <o:lock v:ext="edit" aspectratio="t"/>
                    </v:line>
                    <v:line id="_x0000_s1051" style="position:absolute;flip:x" from="13332,10815" to="20000,14200" strokeweight="1pt">
                      <o:lock v:ext="edit" aspectratio="t"/>
                    </v:line>
                    <v:group id="_x0000_s1052" style="position:absolute;left:6666;top:7116;width:6245;height:5015" coordsize="19999,20000">
                      <o:lock v:ext="edit" aspectratio="t"/>
                      <v:line id="_x0000_s1053" style="position:absolute;flip:x" from="0,0" to="10075,20000" strokeweight="1pt">
                        <o:lock v:ext="edit" aspectratio="t"/>
                      </v:line>
                      <v:line id="_x0000_s1054" style="position:absolute" from="9921,0" to="19999,20000" strokeweight="1pt">
                        <o:lock v:ext="edit" aspectratio="t"/>
                      </v:line>
                      <v:line id="_x0000_s1055" style="position:absolute" from="2860,14624" to="16537,14752" strokeweight="1pt">
                        <o:lock v:ext="edit" aspectratio="t"/>
                      </v:line>
                    </v:group>
                    <v:rect id="_x0000_s1056" style="position:absolute;left:6666;top:14263;width:6666;height:5737" fillcolor="black" strokeweight="1pt">
                      <o:lock v:ext="edit" aspectratio="t"/>
                    </v:rect>
                  </v:group>
                  <w10:wrap anchorx="page"/>
                </v:group>
              </w:pict>
            </w:r>
          </w:p>
        </w:tc>
        <w:tc>
          <w:tcPr>
            <w:tcW w:w="8524" w:type="dxa"/>
            <w:vAlign w:val="center"/>
            <w:hideMark/>
          </w:tcPr>
          <w:p w:rsidR="00DA26BD" w:rsidRDefault="00DA26BD">
            <w:pPr>
              <w:ind w:right="28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Appel Professeur  n°1 </w:t>
            </w:r>
            <w:r w:rsidR="000A6F18">
              <w:rPr>
                <w:b/>
                <w:color w:val="000000"/>
              </w:rPr>
              <w:t>(1pt)</w:t>
            </w:r>
          </w:p>
        </w:tc>
      </w:tr>
    </w:tbl>
    <w:p w:rsidR="00DA26BD" w:rsidRDefault="00DA26BD" w:rsidP="00DA26BD">
      <w:r>
        <w:t xml:space="preserve">    Exposez oralement  la méthode que vous allez utiliser pour résoudre cette problématique.    Page2</w:t>
      </w:r>
    </w:p>
    <w:p w:rsidR="003455BC" w:rsidRDefault="00FC4922" w:rsidP="00563BEE">
      <w:r>
        <w:lastRenderedPageBreak/>
        <w:t>A.</w:t>
      </w:r>
      <w:r w:rsidR="0099255B">
        <w:t>2</w:t>
      </w:r>
      <w:r>
        <w:t xml:space="preserve">) </w:t>
      </w:r>
      <w:r w:rsidR="003455BC">
        <w:t>Calculer les coordonnées  xi et yi du point moyen G</w:t>
      </w:r>
      <w:r w:rsidR="0099255B">
        <w:t xml:space="preserve"> </w:t>
      </w:r>
      <w:r w:rsidR="000A6F18">
        <w:t>(1pt)</w:t>
      </w:r>
      <w:r w:rsidR="003455BC">
        <w:t>.</w:t>
      </w:r>
    </w:p>
    <w:p w:rsidR="003455BC" w:rsidRDefault="003455BC" w:rsidP="00563BEE">
      <w:r>
        <w:t>…………………………………………………………………………………………………………………………………………………………</w:t>
      </w:r>
    </w:p>
    <w:p w:rsidR="003455BC" w:rsidRDefault="003455BC" w:rsidP="00563BEE">
      <w:r>
        <w:t>……………………………………………………………………………………………………………………………………………………………</w:t>
      </w:r>
    </w:p>
    <w:p w:rsidR="003455BC" w:rsidRDefault="00FC4922" w:rsidP="00C027F9">
      <w:pPr>
        <w:spacing w:after="0"/>
      </w:pPr>
      <w:r>
        <w:t>A.</w:t>
      </w:r>
      <w:r w:rsidR="0099255B">
        <w:t>3</w:t>
      </w:r>
      <w:r>
        <w:t xml:space="preserve">)  </w:t>
      </w:r>
      <w:r w:rsidR="003455BC">
        <w:t>Placer le point G</w:t>
      </w:r>
      <w:r w:rsidR="00DA26BD">
        <w:t xml:space="preserve"> dans le repère</w:t>
      </w:r>
      <w:r w:rsidR="003455BC">
        <w:t>.</w:t>
      </w:r>
    </w:p>
    <w:p w:rsidR="003455BC" w:rsidRDefault="00FC4922" w:rsidP="00C027F9">
      <w:pPr>
        <w:spacing w:after="0"/>
      </w:pPr>
      <w:r>
        <w:t>A.</w:t>
      </w:r>
      <w:r w:rsidR="0099255B">
        <w:t>4</w:t>
      </w:r>
      <w:r>
        <w:t xml:space="preserve">)  </w:t>
      </w:r>
      <w:r w:rsidR="0084613C">
        <w:t xml:space="preserve">Expliquer pourquoi </w:t>
      </w:r>
      <w:r w:rsidR="003455BC">
        <w:t xml:space="preserve"> peut</w:t>
      </w:r>
      <w:r w:rsidR="0084613C">
        <w:t xml:space="preserve">-on </w:t>
      </w:r>
      <w:r w:rsidR="003455BC">
        <w:t xml:space="preserve"> tracer une droite d’ajustement affine à partir de ce nuage de points</w:t>
      </w:r>
      <w:r w:rsidR="000A6F18">
        <w:t xml:space="preserve"> (0.5pt)</w:t>
      </w:r>
      <w:r w:rsidR="003455BC">
        <w:t>.</w:t>
      </w:r>
    </w:p>
    <w:p w:rsidR="003455BC" w:rsidRDefault="003455BC" w:rsidP="00563BEE">
      <w:r>
        <w:t>……………………………………………………………………………………………………………………………………………………..</w:t>
      </w:r>
    </w:p>
    <w:p w:rsidR="00876FB3" w:rsidRDefault="00FC4922" w:rsidP="00C027F9">
      <w:pPr>
        <w:spacing w:after="0"/>
      </w:pPr>
      <w:r>
        <w:t>A.</w:t>
      </w:r>
      <w:r w:rsidR="0099255B">
        <w:t>5</w:t>
      </w:r>
      <w:r>
        <w:t xml:space="preserve">)  </w:t>
      </w:r>
      <w:r w:rsidR="00DF34EC">
        <w:t xml:space="preserve">A l’aide </w:t>
      </w:r>
      <w:r w:rsidR="00DF34EC" w:rsidRPr="00DF34EC">
        <w:rPr>
          <w:b/>
        </w:rPr>
        <w:t>d’un tableur</w:t>
      </w:r>
      <w:r w:rsidR="00876FB3">
        <w:rPr>
          <w:b/>
        </w:rPr>
        <w:t xml:space="preserve"> </w:t>
      </w:r>
      <w:r w:rsidR="00876FB3" w:rsidRPr="00876FB3">
        <w:t>(dans feuille 1)</w:t>
      </w:r>
      <w:r w:rsidR="00DF34EC">
        <w:t>, représentez le nuage de points correspondant aux effectifs de ce groupe</w:t>
      </w:r>
      <w:r w:rsidR="003C4157">
        <w:t xml:space="preserve"> (voir Annexe 1)</w:t>
      </w:r>
      <w:r w:rsidR="00DF34EC">
        <w:t>.</w:t>
      </w:r>
    </w:p>
    <w:p w:rsidR="00DF34EC" w:rsidRDefault="00FC4922" w:rsidP="00C027F9">
      <w:pPr>
        <w:spacing w:after="0"/>
      </w:pPr>
      <w:r>
        <w:t xml:space="preserve"> A.</w:t>
      </w:r>
      <w:r w:rsidR="0099255B">
        <w:t>6</w:t>
      </w:r>
      <w:r>
        <w:t xml:space="preserve">)  </w:t>
      </w:r>
      <w:r w:rsidR="00DF34EC">
        <w:t xml:space="preserve">Tracez la courbe de tendance affine et relevez son équation </w:t>
      </w:r>
      <w:r w:rsidR="00DF34EC" w:rsidRPr="007A1537">
        <w:rPr>
          <w:b/>
        </w:rPr>
        <w:t>sur votre copie</w:t>
      </w:r>
      <w:r w:rsidR="000A6F18">
        <w:t xml:space="preserve"> (0.5pt)</w:t>
      </w:r>
      <w:r w:rsidR="00DF34EC">
        <w:t> :</w:t>
      </w:r>
    </w:p>
    <w:p w:rsidR="001E08F3" w:rsidRDefault="00FC4922" w:rsidP="00C027F9">
      <w:pPr>
        <w:spacing w:after="0"/>
      </w:pPr>
      <w:r>
        <w:t>y=</w:t>
      </w:r>
      <w:r w:rsidR="00DF34EC">
        <w:t>……………………………………………………………………………………………………………………………………….</w:t>
      </w:r>
    </w:p>
    <w:p w:rsidR="000A6F18" w:rsidRDefault="00FC4922" w:rsidP="00D30C52">
      <w:pPr>
        <w:spacing w:after="0"/>
      </w:pPr>
      <w:r>
        <w:t>A.</w:t>
      </w:r>
      <w:r w:rsidR="0099255B">
        <w:t>7</w:t>
      </w:r>
      <w:r>
        <w:t xml:space="preserve">)  </w:t>
      </w:r>
      <w:r w:rsidR="00675D86">
        <w:t>En utilisant cette équation, calculez</w:t>
      </w:r>
      <w:r w:rsidR="00256C58">
        <w:t xml:space="preserve"> le nombre d’employés prévisionnel</w:t>
      </w:r>
    </w:p>
    <w:p w:rsidR="00675D86" w:rsidRDefault="00256C58" w:rsidP="00D30C52">
      <w:pPr>
        <w:spacing w:after="0"/>
      </w:pPr>
      <w:r>
        <w:t xml:space="preserve"> </w:t>
      </w:r>
      <w:proofErr w:type="gramStart"/>
      <w:r>
        <w:t xml:space="preserve">au </w:t>
      </w:r>
      <w:r w:rsidR="00876FB3">
        <w:t xml:space="preserve"> </w:t>
      </w:r>
      <w:r>
        <w:t>1</w:t>
      </w:r>
      <w:proofErr w:type="gramEnd"/>
      <w:r w:rsidRPr="00256C58">
        <w:rPr>
          <w:vertAlign w:val="superscript"/>
        </w:rPr>
        <w:t>er</w:t>
      </w:r>
      <w:r>
        <w:t xml:space="preserve"> Janvier 2012</w:t>
      </w:r>
      <w:r w:rsidR="000A6F18">
        <w:t>(0.5pt)</w:t>
      </w:r>
      <w:r w:rsidR="00BF153B">
        <w:t>.</w:t>
      </w:r>
    </w:p>
    <w:p w:rsidR="001E08F3" w:rsidRDefault="001E08F3" w:rsidP="00D30C5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3C4157" w:rsidRDefault="00FC4922" w:rsidP="00D30C52">
      <w:pPr>
        <w:spacing w:after="0"/>
      </w:pPr>
      <w:r>
        <w:t>A.</w:t>
      </w:r>
      <w:r w:rsidR="0099255B">
        <w:t>8</w:t>
      </w:r>
      <w:r>
        <w:t xml:space="preserve">)  </w:t>
      </w:r>
      <w:r w:rsidR="001E08F3">
        <w:t>En déduire</w:t>
      </w:r>
      <w:r w:rsidR="003C4157">
        <w:t xml:space="preserve"> graphiquement</w:t>
      </w:r>
      <w:r w:rsidR="001E08F3">
        <w:t xml:space="preserve"> l</w:t>
      </w:r>
      <w:r w:rsidR="00256C58">
        <w:t xml:space="preserve">’année où le </w:t>
      </w:r>
      <w:r w:rsidR="001E08F3">
        <w:t xml:space="preserve"> nombre d’employés</w:t>
      </w:r>
      <w:r w:rsidR="00D30C52">
        <w:t xml:space="preserve"> </w:t>
      </w:r>
      <w:r w:rsidR="000A6F18">
        <w:t>passe</w:t>
      </w:r>
      <w:r w:rsidR="00D30C52">
        <w:t xml:space="preserve"> </w:t>
      </w:r>
      <w:r w:rsidR="001E08F3">
        <w:t xml:space="preserve"> </w:t>
      </w:r>
      <w:r w:rsidR="00256C58">
        <w:t>en dessous de 500</w:t>
      </w:r>
      <w:r w:rsidR="003C4157">
        <w:t>.</w:t>
      </w:r>
      <w:r w:rsidR="000A6F18">
        <w:t xml:space="preserve"> </w:t>
      </w:r>
    </w:p>
    <w:p w:rsidR="001E08F3" w:rsidRDefault="003C4157" w:rsidP="00D30C52">
      <w:pPr>
        <w:spacing w:after="0"/>
      </w:pPr>
      <w:r>
        <w:t xml:space="preserve"> (laissez vos pointillés </w:t>
      </w:r>
      <w:proofErr w:type="gramStart"/>
      <w:r>
        <w:t>apparents)</w:t>
      </w:r>
      <w:r w:rsidR="000A6F18">
        <w:t>(</w:t>
      </w:r>
      <w:proofErr w:type="gramEnd"/>
      <w:r w:rsidR="000A6F18">
        <w:t>0.5pt)</w:t>
      </w:r>
      <w:r w:rsidR="001E08F3">
        <w:t>.</w:t>
      </w:r>
    </w:p>
    <w:p w:rsidR="00D30C52" w:rsidRDefault="001E08F3" w:rsidP="00D30C52">
      <w:pPr>
        <w:spacing w:after="0"/>
      </w:pPr>
      <w:r>
        <w:t>………………………………………………………………………………………………………………………..</w:t>
      </w:r>
    </w:p>
    <w:p w:rsidR="00BF153B" w:rsidRDefault="00FC4922" w:rsidP="00D30C52">
      <w:pPr>
        <w:spacing w:after="0"/>
      </w:pPr>
      <w:r>
        <w:t>A.</w:t>
      </w:r>
      <w:r w:rsidR="0099255B">
        <w:t>9</w:t>
      </w:r>
      <w:r>
        <w:t xml:space="preserve">)  </w:t>
      </w:r>
      <w:r w:rsidR="00BF153B">
        <w:t>Résoudre l’équation : -236.5 x + 3704 = 500</w:t>
      </w:r>
      <w:r w:rsidR="000A6F18">
        <w:t xml:space="preserve"> (0.5pt).</w:t>
      </w:r>
    </w:p>
    <w:p w:rsidR="00D87F0E" w:rsidRDefault="00BF153B" w:rsidP="00D30C52">
      <w:pPr>
        <w:spacing w:after="0"/>
      </w:pPr>
      <w:r>
        <w:t>…………………………………………………………………………………………………………………….....</w:t>
      </w:r>
      <w:r w:rsidR="00D87F0E">
        <w:t>..............</w:t>
      </w:r>
    </w:p>
    <w:p w:rsidR="00D87F0E" w:rsidRDefault="00D87F0E" w:rsidP="00D30C52">
      <w:pPr>
        <w:spacing w:after="0"/>
      </w:pPr>
      <w:r>
        <w:t>…………………………………………………………………………………………………………………………………</w:t>
      </w:r>
      <w:r w:rsidR="003C4157">
        <w:t>….</w:t>
      </w:r>
    </w:p>
    <w:p w:rsidR="00D87F0E" w:rsidRDefault="00FC4922" w:rsidP="00D30C52">
      <w:pPr>
        <w:spacing w:after="0"/>
      </w:pPr>
      <w:r>
        <w:t>A.</w:t>
      </w:r>
      <w:r w:rsidR="004C1D48">
        <w:t>10</w:t>
      </w:r>
      <w:r>
        <w:t xml:space="preserve">)  </w:t>
      </w:r>
      <w:r w:rsidR="00B2504E">
        <w:t>En déduire, d’après cette étude, à 1 mois près, l’année de fermeture de cette usine.</w:t>
      </w:r>
    </w:p>
    <w:p w:rsidR="00D87F0E" w:rsidRDefault="00D87F0E" w:rsidP="00D30C52">
      <w:pPr>
        <w:spacing w:after="0"/>
      </w:pPr>
      <w:r>
        <w:t xml:space="preserve"> Répondre à la problématique</w:t>
      </w:r>
      <w:r w:rsidR="000A6F18">
        <w:t xml:space="preserve"> (0.5 pt)</w:t>
      </w:r>
      <w:r>
        <w:t>.</w:t>
      </w:r>
    </w:p>
    <w:p w:rsidR="00B2504E" w:rsidRDefault="00B2504E" w:rsidP="00D30C52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FC4922" w:rsidRPr="00FC4922" w:rsidRDefault="00FC4922" w:rsidP="00D30C52">
      <w:pPr>
        <w:spacing w:after="0"/>
        <w:rPr>
          <w:b/>
          <w:u w:val="single"/>
        </w:rPr>
      </w:pPr>
      <w:r>
        <w:rPr>
          <w:b/>
          <w:u w:val="single"/>
        </w:rPr>
        <w:t>Partie B</w:t>
      </w:r>
    </w:p>
    <w:p w:rsidR="00FC4922" w:rsidRDefault="00256C58" w:rsidP="00FC4922">
      <w:pPr>
        <w:spacing w:after="0"/>
      </w:pPr>
      <w:r>
        <w:t xml:space="preserve">La diminution des effectifs est un phénomène continu dans le temps. Il est important de pouvoir déterminer </w:t>
      </w:r>
      <w:r w:rsidR="00F415E5">
        <w:t xml:space="preserve">le nombre d’employés tout au long de </w:t>
      </w:r>
      <w:r w:rsidR="00FC4922">
        <w:t xml:space="preserve">l’année. On note f la fonction </w:t>
      </w:r>
      <w:r w:rsidR="00F415E5">
        <w:t xml:space="preserve">qui modélise le décompte des employés en fonction du temps x en années </w:t>
      </w:r>
      <w:proofErr w:type="gramStart"/>
      <w:r w:rsidR="00F415E5">
        <w:t>( x</w:t>
      </w:r>
      <w:proofErr w:type="gramEnd"/>
      <w:r w:rsidR="00F415E5">
        <w:t>=1 au 1</w:t>
      </w:r>
      <w:r w:rsidR="00F415E5" w:rsidRPr="00F415E5">
        <w:rPr>
          <w:vertAlign w:val="superscript"/>
        </w:rPr>
        <w:t>er</w:t>
      </w:r>
      <w:r w:rsidR="00F415E5">
        <w:t xml:space="preserve"> Janvier 2001).</w:t>
      </w:r>
    </w:p>
    <w:p w:rsidR="00D30C52" w:rsidRDefault="00F415E5" w:rsidP="00FC4922">
      <w:pPr>
        <w:spacing w:after="0"/>
      </w:pPr>
      <w:r>
        <w:t xml:space="preserve">L’expression de f correspond à l’équation suivante : </w:t>
      </w:r>
      <w:r w:rsidR="00675D86" w:rsidRPr="007A1537">
        <w:rPr>
          <w:b/>
        </w:rPr>
        <w:t>f(x) = 4027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-0.10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  <w:r w:rsidRPr="007A1537">
        <w:rPr>
          <w:b/>
        </w:rPr>
        <w:t xml:space="preserve"> </w:t>
      </w:r>
    </w:p>
    <w:p w:rsidR="00F415E5" w:rsidRDefault="00FC4922" w:rsidP="00FC4922">
      <w:pPr>
        <w:spacing w:after="0"/>
      </w:pPr>
      <w:r>
        <w:t>B.1</w:t>
      </w:r>
      <w:proofErr w:type="gramStart"/>
      <w:r>
        <w:t>)</w:t>
      </w:r>
      <w:r w:rsidR="00D30C52">
        <w:t xml:space="preserve">  </w:t>
      </w:r>
      <w:r w:rsidR="00F415E5">
        <w:t>Calculer</w:t>
      </w:r>
      <w:proofErr w:type="gramEnd"/>
      <w:r w:rsidR="00F415E5">
        <w:t xml:space="preserve"> le nombre </w:t>
      </w:r>
      <w:r w:rsidR="00BF153B">
        <w:t>d’employés prévisionnel au 1</w:t>
      </w:r>
      <w:r w:rsidR="00BF153B" w:rsidRPr="00BF153B">
        <w:rPr>
          <w:vertAlign w:val="superscript"/>
        </w:rPr>
        <w:t>er</w:t>
      </w:r>
      <w:r w:rsidR="00BF153B">
        <w:t xml:space="preserve"> Janvier 2012 puis au 1</w:t>
      </w:r>
      <w:r w:rsidR="00BF153B" w:rsidRPr="00BF153B">
        <w:rPr>
          <w:vertAlign w:val="superscript"/>
        </w:rPr>
        <w:t>er</w:t>
      </w:r>
      <w:r w:rsidR="00BF153B">
        <w:t xml:space="preserve"> Janvier 2021</w:t>
      </w:r>
      <w:r w:rsidR="00876FB3">
        <w:t>.</w:t>
      </w:r>
      <w:r w:rsidR="000A6F18">
        <w:t>(1pt)</w:t>
      </w:r>
    </w:p>
    <w:p w:rsidR="00B2504E" w:rsidRDefault="00B2504E" w:rsidP="00FC4922">
      <w:pPr>
        <w:spacing w:after="0"/>
      </w:pPr>
      <w:r>
        <w:t>…………………………………………………………………………………………………………………………………………</w:t>
      </w:r>
    </w:p>
    <w:p w:rsidR="003C4157" w:rsidRDefault="007A1537" w:rsidP="00FC4922">
      <w:pPr>
        <w:spacing w:after="0"/>
      </w:pPr>
      <w:r>
        <w:t>B.2)  Représentez grap</w:t>
      </w:r>
      <w:r w:rsidR="004C1D48">
        <w:t>hiquement cette fonction dans la feuille 2 de</w:t>
      </w:r>
      <w:r>
        <w:t xml:space="preserve"> votre tableur</w:t>
      </w:r>
      <w:r w:rsidR="004C1D48">
        <w:t xml:space="preserve"> </w:t>
      </w:r>
      <w:r>
        <w:t>(</w:t>
      </w:r>
      <w:r w:rsidR="004C1D48">
        <w:t>1</w:t>
      </w:r>
      <w:r>
        <w:t>pt).</w:t>
      </w:r>
    </w:p>
    <w:p w:rsidR="007A1537" w:rsidRDefault="003C4157" w:rsidP="00FC4922">
      <w:pPr>
        <w:spacing w:after="0"/>
      </w:pPr>
      <w:r>
        <w:t>( voir  Annexe2)</w:t>
      </w:r>
    </w:p>
    <w:p w:rsidR="007A1537" w:rsidRDefault="00571B34" w:rsidP="00FC4922">
      <w:pPr>
        <w:spacing w:after="0"/>
      </w:pPr>
      <w:r>
        <w:t>Reportez cette courbe sur votre  graphique.</w:t>
      </w:r>
    </w:p>
    <w:p w:rsidR="000A6F18" w:rsidRDefault="007A1537" w:rsidP="00FC4922">
      <w:pPr>
        <w:spacing w:after="0"/>
      </w:pPr>
      <w:r>
        <w:t>B.3</w:t>
      </w:r>
      <w:r w:rsidR="00FC4922">
        <w:t xml:space="preserve">) </w:t>
      </w:r>
      <w:r w:rsidR="00256C58">
        <w:t xml:space="preserve">En quelle année </w:t>
      </w:r>
      <w:r w:rsidR="00F415E5">
        <w:t>le seuil critique de 500 employés sera atteint</w:t>
      </w:r>
      <w:r>
        <w:t xml:space="preserve">, (laissez </w:t>
      </w:r>
      <w:r w:rsidR="004C1D48">
        <w:t>vos pointillés apparents)</w:t>
      </w:r>
      <w:r w:rsidR="00876FB3">
        <w:t xml:space="preserve"> </w:t>
      </w:r>
      <w:r w:rsidR="0099255B">
        <w:t>(0.5pt)</w:t>
      </w:r>
      <w:r w:rsidR="00F415E5">
        <w:t xml:space="preserve">. </w:t>
      </w:r>
    </w:p>
    <w:p w:rsidR="0099255B" w:rsidRDefault="0099255B" w:rsidP="00FC4922">
      <w:pPr>
        <w:spacing w:after="0"/>
      </w:pPr>
      <w:r>
        <w:t>…………………………………………………………………………………………………………………………………………………..</w:t>
      </w:r>
    </w:p>
    <w:p w:rsidR="00256C58" w:rsidRDefault="00D87F0E" w:rsidP="00FC4922">
      <w:pPr>
        <w:spacing w:after="0"/>
      </w:pPr>
      <w:r>
        <w:t>Répondez à la problématique</w:t>
      </w:r>
      <w:r w:rsidR="000A6F18">
        <w:t xml:space="preserve"> (0.5pt)</w:t>
      </w:r>
      <w:r>
        <w:t>.</w:t>
      </w:r>
    </w:p>
    <w:p w:rsidR="00B2504E" w:rsidRDefault="00B2504E" w:rsidP="00FC4922">
      <w:pPr>
        <w:spacing w:after="0"/>
      </w:pPr>
      <w:r>
        <w:t>…………………………………………………………………………………………………………………………</w:t>
      </w:r>
      <w:r w:rsidR="00D87F0E">
        <w:t>………………………..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24"/>
      </w:tblGrid>
      <w:tr w:rsidR="00DA26BD" w:rsidTr="00820DA7">
        <w:trPr>
          <w:trHeight w:hRule="exact" w:val="567"/>
        </w:trPr>
        <w:tc>
          <w:tcPr>
            <w:tcW w:w="851" w:type="dxa"/>
            <w:hideMark/>
          </w:tcPr>
          <w:p w:rsidR="00DA26BD" w:rsidRDefault="00CC4129" w:rsidP="00FC4922">
            <w:pPr>
              <w:spacing w:after="0"/>
              <w:rPr>
                <w:noProof/>
                <w:color w:val="000000"/>
              </w:rPr>
            </w:pPr>
            <w:r>
              <w:pict>
                <v:group id="_x0000_s1057" style="position:absolute;margin-left:0;margin-top:0;width:28.35pt;height:28.35pt;z-index:251664384;mso-position-horizontal-relative:page" coordsize="20000,20000">
                  <o:lock v:ext="edit" aspectratio="t"/>
                  <v:oval id="_x0000_s1058" style="position:absolute;width:20000;height:20000" filled="f" strokeweight="1pt">
                    <o:lock v:ext="edit" aspectratio="t"/>
                  </v:oval>
                  <v:group id="_x0000_s1059" style="position:absolute;left:5382;top:2891;width:10012;height:14994" coordsize="20000,20000">
                    <o:lock v:ext="edit" aspectratio="t"/>
                    <v:rect id="_x0000_s1060" style="position:absolute;width:6666;height:5737" fillcolor="black" strokeweight="1pt">
                      <o:lock v:ext="edit" aspectratio="t"/>
                    </v:rect>
                    <v:line id="_x0000_s1061" style="position:absolute" from="0,5705" to="19952,5737" strokeweight="1pt">
                      <o:lock v:ext="edit" aspectratio="t"/>
                    </v:line>
                    <v:line id="_x0000_s1062" style="position:absolute" from="0,5705" to="46,10783" strokeweight="1pt">
                      <o:lock v:ext="edit" aspectratio="t"/>
                    </v:line>
                    <v:line id="_x0000_s1063" style="position:absolute" from="19952,5705" to="20000,10783" strokeweight="1pt">
                      <o:lock v:ext="edit" aspectratio="t"/>
                    </v:line>
                    <v:line id="_x0000_s1064" style="position:absolute" from="0,10815" to="6666,14200" strokeweight="1pt">
                      <o:lock v:ext="edit" aspectratio="t"/>
                    </v:line>
                    <v:line id="_x0000_s1065" style="position:absolute" from="6526,14263" to="13192,14295" strokeweight="1pt">
                      <o:lock v:ext="edit" aspectratio="t"/>
                    </v:line>
                    <v:line id="_x0000_s1066" style="position:absolute;flip:x" from="13332,10815" to="20000,14200" strokeweight="1pt">
                      <o:lock v:ext="edit" aspectratio="t"/>
                    </v:line>
                    <v:group id="_x0000_s1067" style="position:absolute;left:6666;top:7116;width:6245;height:5015" coordsize="19999,20000">
                      <o:lock v:ext="edit" aspectratio="t"/>
                      <v:line id="_x0000_s1068" style="position:absolute;flip:x" from="0,0" to="10075,20000" strokeweight="1pt">
                        <o:lock v:ext="edit" aspectratio="t"/>
                      </v:line>
                      <v:line id="_x0000_s1069" style="position:absolute" from="9921,0" to="19999,20000" strokeweight="1pt">
                        <o:lock v:ext="edit" aspectratio="t"/>
                      </v:line>
                      <v:line id="_x0000_s1070" style="position:absolute" from="2860,14624" to="16537,14752" strokeweight="1pt">
                        <o:lock v:ext="edit" aspectratio="t"/>
                      </v:line>
                    </v:group>
                    <v:rect id="_x0000_s1071" style="position:absolute;left:6666;top:14263;width:6666;height:5737" fillcolor="black" strokeweight="1pt">
                      <o:lock v:ext="edit" aspectratio="t"/>
                    </v:rect>
                  </v:group>
                  <w10:wrap anchorx="page"/>
                </v:group>
              </w:pict>
            </w:r>
          </w:p>
        </w:tc>
        <w:tc>
          <w:tcPr>
            <w:tcW w:w="8524" w:type="dxa"/>
            <w:vAlign w:val="center"/>
            <w:hideMark/>
          </w:tcPr>
          <w:p w:rsidR="00DA26BD" w:rsidRDefault="00DA26BD" w:rsidP="00820DA7">
            <w:pPr>
              <w:ind w:right="28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Appel Professeur  n°2 </w:t>
            </w:r>
            <w:r w:rsidR="0099255B">
              <w:rPr>
                <w:b/>
                <w:color w:val="000000"/>
              </w:rPr>
              <w:t>(1pt)</w:t>
            </w:r>
          </w:p>
        </w:tc>
      </w:tr>
    </w:tbl>
    <w:p w:rsidR="008B7B49" w:rsidRDefault="00DA26BD" w:rsidP="003C4157">
      <w:pPr>
        <w:spacing w:after="0"/>
      </w:pPr>
      <w:r>
        <w:t xml:space="preserve">        </w:t>
      </w:r>
      <w:r w:rsidR="00B2504E">
        <w:t>D’après les deux études, laquelle vous semble la plus probable ? Justifiez votre réponse</w:t>
      </w:r>
      <w:r w:rsidR="00FC4922">
        <w:t xml:space="preserve">  </w:t>
      </w:r>
      <w:r w:rsidR="00B2504E">
        <w:t xml:space="preserve"> à l’aide de vos</w:t>
      </w:r>
      <w:r w:rsidR="007A1537">
        <w:t xml:space="preserve"> résultats et</w:t>
      </w:r>
      <w:r w:rsidR="004C1D48">
        <w:t xml:space="preserve"> de</w:t>
      </w:r>
      <w:r w:rsidR="007A1537">
        <w:t xml:space="preserve"> vos</w:t>
      </w:r>
      <w:r w:rsidR="00B2504E">
        <w:t xml:space="preserve"> représentations graphiques.</w:t>
      </w:r>
      <w:r w:rsidR="00571B34">
        <w:t xml:space="preserve">   </w:t>
      </w:r>
    </w:p>
    <w:p w:rsidR="00571B34" w:rsidRDefault="008B7B49" w:rsidP="003C4157">
      <w:pPr>
        <w:spacing w:after="0"/>
      </w:pPr>
      <w:r>
        <w:t>…………………………………………………………………………………………………………………………………………………</w:t>
      </w:r>
      <w:r w:rsidR="00571B34">
        <w:t xml:space="preserve">   page3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6BD" w:rsidRPr="00B2504E" w:rsidRDefault="00D87F0E" w:rsidP="003C4157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</w:t>
      </w:r>
      <w:r w:rsidR="0099255B">
        <w:t xml:space="preserve"> </w:t>
      </w:r>
    </w:p>
    <w:p w:rsidR="00C027F9" w:rsidRDefault="00D14988" w:rsidP="003C4157">
      <w:pPr>
        <w:spacing w:after="0"/>
      </w:pPr>
      <w:r>
        <w:t>Annexe 1</w:t>
      </w:r>
      <w:r w:rsidR="00B37618">
        <w:rPr>
          <w:noProof/>
        </w:rPr>
        <w:drawing>
          <wp:inline distT="0" distB="0" distL="0" distR="0">
            <wp:extent cx="5760720" cy="323914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157" w:rsidRDefault="003C4157" w:rsidP="00563BEE"/>
    <w:p w:rsidR="00760166" w:rsidRDefault="00D14988" w:rsidP="00563BEE">
      <w:r>
        <w:t>Annexe 2</w:t>
      </w:r>
    </w:p>
    <w:p w:rsidR="00C027F9" w:rsidRDefault="003C4157" w:rsidP="00563BEE">
      <w:r>
        <w:rPr>
          <w:noProof/>
        </w:rPr>
        <w:drawing>
          <wp:inline distT="0" distB="0" distL="0" distR="0">
            <wp:extent cx="5758815" cy="2975610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922" w:rsidRPr="00563BEE" w:rsidRDefault="00FC4922" w:rsidP="00563BEE">
      <w:r>
        <w:t xml:space="preserve">                                                                                                                                               </w:t>
      </w:r>
      <w:r w:rsidR="0099255B">
        <w:t xml:space="preserve">                           </w:t>
      </w:r>
    </w:p>
    <w:sectPr w:rsidR="00FC4922" w:rsidRPr="00563BEE" w:rsidSect="00EF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EE"/>
    <w:rsid w:val="000A6F18"/>
    <w:rsid w:val="000D1355"/>
    <w:rsid w:val="00195831"/>
    <w:rsid w:val="001E08F3"/>
    <w:rsid w:val="002411C6"/>
    <w:rsid w:val="00256C58"/>
    <w:rsid w:val="003455BC"/>
    <w:rsid w:val="003852DC"/>
    <w:rsid w:val="003C4157"/>
    <w:rsid w:val="0044493A"/>
    <w:rsid w:val="004C1D48"/>
    <w:rsid w:val="004C5638"/>
    <w:rsid w:val="00563BEE"/>
    <w:rsid w:val="00571B34"/>
    <w:rsid w:val="00675D86"/>
    <w:rsid w:val="006D66EA"/>
    <w:rsid w:val="007175B8"/>
    <w:rsid w:val="00760166"/>
    <w:rsid w:val="007A1537"/>
    <w:rsid w:val="007F7AEE"/>
    <w:rsid w:val="0082112A"/>
    <w:rsid w:val="008215FC"/>
    <w:rsid w:val="0084613C"/>
    <w:rsid w:val="00876FB3"/>
    <w:rsid w:val="008B7B49"/>
    <w:rsid w:val="0099255B"/>
    <w:rsid w:val="009A52F6"/>
    <w:rsid w:val="009F0778"/>
    <w:rsid w:val="00A81EE1"/>
    <w:rsid w:val="00AC6757"/>
    <w:rsid w:val="00B2504E"/>
    <w:rsid w:val="00B37618"/>
    <w:rsid w:val="00B64DCE"/>
    <w:rsid w:val="00BD49C0"/>
    <w:rsid w:val="00BF153B"/>
    <w:rsid w:val="00C027F9"/>
    <w:rsid w:val="00C11797"/>
    <w:rsid w:val="00C6793A"/>
    <w:rsid w:val="00CC4129"/>
    <w:rsid w:val="00D14988"/>
    <w:rsid w:val="00D30C52"/>
    <w:rsid w:val="00D87F0E"/>
    <w:rsid w:val="00DA26BD"/>
    <w:rsid w:val="00DF34EC"/>
    <w:rsid w:val="00E75B2B"/>
    <w:rsid w:val="00EA6501"/>
    <w:rsid w:val="00EA7CF5"/>
    <w:rsid w:val="00EC7A04"/>
    <w:rsid w:val="00EF25C9"/>
    <w:rsid w:val="00F415E5"/>
    <w:rsid w:val="00F74A4F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0E7A04F9"/>
  <w15:docId w15:val="{8649B6F1-3609-4141-B7B4-7D681048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C9"/>
  </w:style>
  <w:style w:type="paragraph" w:styleId="Titre3">
    <w:name w:val="heading 3"/>
    <w:basedOn w:val="Normal"/>
    <w:next w:val="Normal"/>
    <w:link w:val="Titre3Car"/>
    <w:semiHidden/>
    <w:unhideWhenUsed/>
    <w:qFormat/>
    <w:rsid w:val="00C11797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i/>
      <w:color w:val="008080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3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D8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75D86"/>
    <w:rPr>
      <w:color w:val="808080"/>
    </w:rPr>
  </w:style>
  <w:style w:type="character" w:customStyle="1" w:styleId="Titre3Car">
    <w:name w:val="Titre 3 Car"/>
    <w:basedOn w:val="Policepardfaut"/>
    <w:link w:val="Titre3"/>
    <w:semiHidden/>
    <w:rsid w:val="00C11797"/>
    <w:rPr>
      <w:rFonts w:ascii="Comic Sans MS" w:eastAsia="Times New Roman" w:hAnsi="Comic Sans MS" w:cs="Times New Roman"/>
      <w:i/>
      <w:color w:val="008080"/>
      <w:sz w:val="24"/>
      <w:szCs w:val="20"/>
    </w:rPr>
  </w:style>
  <w:style w:type="paragraph" w:styleId="NormalWeb">
    <w:name w:val="Normal (Web)"/>
    <w:basedOn w:val="Normal"/>
    <w:unhideWhenUsed/>
    <w:rsid w:val="00C1179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8691-9265-4C56-A661-D870E90B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3841</TotalTime>
  <Pages>4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Arnaud COUDRY</cp:lastModifiedBy>
  <cp:revision>4</cp:revision>
  <cp:lastPrinted>2015-04-10T08:09:00Z</cp:lastPrinted>
  <dcterms:created xsi:type="dcterms:W3CDTF">2022-08-18T20:56:00Z</dcterms:created>
  <dcterms:modified xsi:type="dcterms:W3CDTF">2022-08-21T15:39:00Z</dcterms:modified>
</cp:coreProperties>
</file>